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65CC" w14:textId="095B49ED" w:rsidR="00CA00DB" w:rsidRPr="008C500E" w:rsidRDefault="00CA00DB" w:rsidP="00CA00DB">
      <w:pPr>
        <w:spacing w:after="0" w:line="240" w:lineRule="auto"/>
        <w:rPr>
          <w:rFonts w:ascii="Arial" w:eastAsia="Arial" w:hAnsi="Arial" w:cs="Times New Roman"/>
          <w:b/>
          <w:color w:val="1A171B"/>
          <w:sz w:val="28"/>
          <w:szCs w:val="28"/>
        </w:rPr>
      </w:pPr>
      <w:r>
        <w:rPr>
          <w:rFonts w:ascii="Arial" w:eastAsia="Arial" w:hAnsi="Arial" w:cs="Times New Roman"/>
          <w:b/>
          <w:color w:val="1A171B"/>
          <w:sz w:val="28"/>
          <w:szCs w:val="28"/>
        </w:rPr>
        <w:t>Referat</w:t>
      </w:r>
    </w:p>
    <w:p w14:paraId="32A41B73" w14:textId="77777777" w:rsidR="00CA00DB" w:rsidRPr="008C500E" w:rsidRDefault="00CA00DB" w:rsidP="00CA00DB">
      <w:pPr>
        <w:spacing w:after="0" w:line="240" w:lineRule="auto"/>
        <w:rPr>
          <w:rFonts w:ascii="Arial" w:eastAsia="Arial" w:hAnsi="Arial" w:cs="Times New Roman"/>
          <w:color w:val="1A171B"/>
          <w:u w:val="single"/>
        </w:rPr>
      </w:pPr>
    </w:p>
    <w:p w14:paraId="5CBDEA89" w14:textId="77777777" w:rsidR="00CA00DB" w:rsidRPr="008C500E" w:rsidRDefault="00CA00DB" w:rsidP="00CA00DB">
      <w:pPr>
        <w:spacing w:after="0" w:line="240" w:lineRule="auto"/>
        <w:ind w:left="1418" w:hanging="1418"/>
        <w:rPr>
          <w:rFonts w:ascii="Arial" w:eastAsia="Arial" w:hAnsi="Arial" w:cs="Arial"/>
          <w:color w:val="1A171B"/>
          <w:sz w:val="24"/>
          <w:szCs w:val="24"/>
        </w:rPr>
      </w:pPr>
      <w:r w:rsidRPr="008C500E">
        <w:rPr>
          <w:rFonts w:ascii="Arial" w:eastAsia="Arial" w:hAnsi="Arial" w:cs="Arial"/>
          <w:color w:val="1A171B"/>
          <w:sz w:val="24"/>
          <w:szCs w:val="24"/>
        </w:rPr>
        <w:t>Sak 21/21      Velkommen (til 12:05)</w:t>
      </w:r>
    </w:p>
    <w:p w14:paraId="7CDB68DA" w14:textId="77777777" w:rsidR="00CA00DB" w:rsidRPr="008C500E" w:rsidRDefault="00CA00DB" w:rsidP="00CA00DB">
      <w:pPr>
        <w:spacing w:after="0" w:line="240" w:lineRule="auto"/>
        <w:ind w:left="1418" w:hanging="1418"/>
        <w:rPr>
          <w:rFonts w:ascii="Arial" w:eastAsia="Arial" w:hAnsi="Arial" w:cs="Arial"/>
          <w:color w:val="1A171B"/>
          <w:sz w:val="24"/>
          <w:szCs w:val="24"/>
        </w:rPr>
      </w:pPr>
    </w:p>
    <w:p w14:paraId="0852604B" w14:textId="77777777" w:rsidR="00CA00DB" w:rsidRPr="008C500E" w:rsidRDefault="00CA00DB" w:rsidP="00CA00DB">
      <w:pPr>
        <w:spacing w:after="0" w:line="240" w:lineRule="auto"/>
        <w:ind w:left="1418" w:hanging="1418"/>
        <w:rPr>
          <w:rFonts w:ascii="Arial" w:eastAsia="Arial" w:hAnsi="Arial" w:cs="Arial"/>
          <w:color w:val="1A171B"/>
          <w:sz w:val="24"/>
          <w:szCs w:val="24"/>
        </w:rPr>
      </w:pPr>
      <w:r w:rsidRPr="008C500E">
        <w:rPr>
          <w:rFonts w:ascii="Arial" w:eastAsia="Arial" w:hAnsi="Arial" w:cs="Arial"/>
          <w:color w:val="1A171B"/>
          <w:sz w:val="24"/>
          <w:szCs w:val="24"/>
        </w:rPr>
        <w:t xml:space="preserve">Sak 22/21     </w:t>
      </w:r>
      <w:bookmarkStart w:id="0" w:name="_Hlk53142673"/>
      <w:r w:rsidRPr="008C500E">
        <w:rPr>
          <w:rFonts w:ascii="Arial" w:eastAsia="Arial" w:hAnsi="Arial" w:cs="Arial"/>
          <w:color w:val="1A171B"/>
          <w:sz w:val="24"/>
          <w:szCs w:val="24"/>
        </w:rPr>
        <w:t>Godkjenning av referat frå møte i Kompetanseforum Vestland 17/9-2021 (til 12:10)</w:t>
      </w:r>
    </w:p>
    <w:p w14:paraId="5B44E2B4" w14:textId="6FD9CDA8" w:rsidR="00CA00DB" w:rsidRDefault="00CA00DB" w:rsidP="00CA00DB">
      <w:pPr>
        <w:spacing w:after="0" w:line="240" w:lineRule="auto"/>
        <w:ind w:left="1418" w:hanging="1418"/>
        <w:rPr>
          <w:rFonts w:ascii="Arial" w:eastAsia="Arial" w:hAnsi="Arial" w:cs="Arial"/>
          <w:sz w:val="24"/>
          <w:szCs w:val="24"/>
        </w:rPr>
      </w:pPr>
    </w:p>
    <w:p w14:paraId="11B3887D" w14:textId="6ABD68A7" w:rsidR="00826903" w:rsidRDefault="00826903" w:rsidP="00CA00DB">
      <w:pPr>
        <w:spacing w:after="0" w:line="240" w:lineRule="auto"/>
        <w:ind w:left="1418" w:hanging="1418"/>
        <w:rPr>
          <w:rFonts w:ascii="Arial" w:eastAsia="Arial" w:hAnsi="Arial" w:cs="Arial"/>
          <w:sz w:val="24"/>
          <w:szCs w:val="24"/>
        </w:rPr>
      </w:pPr>
      <w:r>
        <w:rPr>
          <w:rFonts w:ascii="Arial" w:eastAsia="Arial" w:hAnsi="Arial" w:cs="Arial"/>
          <w:sz w:val="24"/>
          <w:szCs w:val="24"/>
        </w:rPr>
        <w:tab/>
        <w:t>Referat godkjent</w:t>
      </w:r>
    </w:p>
    <w:p w14:paraId="7F64C713" w14:textId="77777777" w:rsidR="00826903" w:rsidRPr="008C500E" w:rsidRDefault="00826903" w:rsidP="00CA00DB">
      <w:pPr>
        <w:spacing w:after="0" w:line="240" w:lineRule="auto"/>
        <w:ind w:left="1418" w:hanging="1418"/>
        <w:rPr>
          <w:rFonts w:ascii="Arial" w:eastAsia="Arial" w:hAnsi="Arial" w:cs="Arial"/>
          <w:sz w:val="24"/>
          <w:szCs w:val="24"/>
        </w:rPr>
      </w:pPr>
    </w:p>
    <w:p w14:paraId="7CB9FBD6" w14:textId="58362022" w:rsidR="00CA00DB" w:rsidRDefault="00CA00DB" w:rsidP="00CA00DB">
      <w:pPr>
        <w:spacing w:after="0" w:line="240" w:lineRule="auto"/>
        <w:ind w:left="1418" w:hanging="1418"/>
        <w:rPr>
          <w:rFonts w:ascii="Arial" w:eastAsia="Arial" w:hAnsi="Arial" w:cs="Arial"/>
          <w:sz w:val="24"/>
          <w:szCs w:val="24"/>
        </w:rPr>
      </w:pPr>
      <w:r w:rsidRPr="008C500E">
        <w:rPr>
          <w:rFonts w:ascii="Arial" w:eastAsia="Arial" w:hAnsi="Arial" w:cs="Arial"/>
          <w:sz w:val="24"/>
          <w:szCs w:val="24"/>
        </w:rPr>
        <w:t xml:space="preserve">Sak 23/21     Presentasjon av kartlegging av kompetansebehov </w:t>
      </w:r>
      <w:proofErr w:type="spellStart"/>
      <w:r w:rsidRPr="008C500E">
        <w:rPr>
          <w:rFonts w:ascii="Arial" w:eastAsia="Arial" w:hAnsi="Arial" w:cs="Arial"/>
          <w:sz w:val="24"/>
          <w:szCs w:val="24"/>
        </w:rPr>
        <w:t>NCE</w:t>
      </w:r>
      <w:proofErr w:type="spellEnd"/>
      <w:r w:rsidRPr="008C500E">
        <w:rPr>
          <w:rFonts w:ascii="Arial" w:eastAsia="Arial" w:hAnsi="Arial" w:cs="Arial"/>
          <w:sz w:val="24"/>
          <w:szCs w:val="24"/>
        </w:rPr>
        <w:t xml:space="preserve"> Maritim </w:t>
      </w:r>
      <w:proofErr w:type="spellStart"/>
      <w:r w:rsidRPr="008C500E">
        <w:rPr>
          <w:rFonts w:ascii="Arial" w:eastAsia="Arial" w:hAnsi="Arial" w:cs="Arial"/>
          <w:sz w:val="24"/>
          <w:szCs w:val="24"/>
        </w:rPr>
        <w:t>Cleantech</w:t>
      </w:r>
      <w:proofErr w:type="spellEnd"/>
      <w:r w:rsidRPr="008C500E">
        <w:rPr>
          <w:rFonts w:ascii="Arial" w:eastAsia="Arial" w:hAnsi="Arial" w:cs="Arial"/>
          <w:sz w:val="24"/>
          <w:szCs w:val="24"/>
        </w:rPr>
        <w:t xml:space="preserve"> (til 12:40)</w:t>
      </w:r>
    </w:p>
    <w:p w14:paraId="2F7B987C" w14:textId="3395A89C" w:rsidR="00826903" w:rsidRDefault="00826903" w:rsidP="00CA00DB">
      <w:pPr>
        <w:spacing w:after="0" w:line="240" w:lineRule="auto"/>
        <w:ind w:left="1418" w:hanging="1418"/>
        <w:rPr>
          <w:rFonts w:ascii="Arial" w:eastAsia="Arial" w:hAnsi="Arial" w:cs="Arial"/>
          <w:sz w:val="24"/>
          <w:szCs w:val="24"/>
        </w:rPr>
      </w:pPr>
    </w:p>
    <w:p w14:paraId="0F72412A" w14:textId="4EFEBB33" w:rsidR="00826903" w:rsidRDefault="00826903" w:rsidP="00CA00DB">
      <w:pPr>
        <w:spacing w:after="0" w:line="240" w:lineRule="auto"/>
        <w:ind w:left="1418" w:hanging="1418"/>
        <w:rPr>
          <w:rFonts w:ascii="Arial" w:eastAsia="Arial" w:hAnsi="Arial" w:cs="Arial"/>
          <w:sz w:val="24"/>
          <w:szCs w:val="24"/>
        </w:rPr>
      </w:pPr>
      <w:r>
        <w:rPr>
          <w:rFonts w:ascii="Arial" w:eastAsia="Arial" w:hAnsi="Arial" w:cs="Arial"/>
          <w:sz w:val="24"/>
          <w:szCs w:val="24"/>
        </w:rPr>
        <w:tab/>
      </w:r>
    </w:p>
    <w:p w14:paraId="1D608426" w14:textId="157F03E9" w:rsidR="0090268E" w:rsidRPr="00E7067E" w:rsidRDefault="0090268E" w:rsidP="00CA00DB">
      <w:pPr>
        <w:spacing w:after="0" w:line="240" w:lineRule="auto"/>
        <w:ind w:left="1418" w:hanging="1418"/>
        <w:rPr>
          <w:rFonts w:ascii="Arial" w:eastAsia="Arial" w:hAnsi="Arial" w:cs="Arial"/>
          <w:sz w:val="24"/>
          <w:szCs w:val="24"/>
          <w:lang w:val="nb-NO"/>
        </w:rPr>
      </w:pPr>
      <w:r w:rsidRPr="00E7067E">
        <w:rPr>
          <w:rFonts w:ascii="Arial" w:eastAsia="Arial" w:hAnsi="Arial" w:cs="Arial"/>
          <w:sz w:val="24"/>
          <w:szCs w:val="24"/>
          <w:lang w:val="nb-NO"/>
        </w:rPr>
        <w:t>Spørsmål/diskusjon</w:t>
      </w:r>
    </w:p>
    <w:p w14:paraId="44C5C17C" w14:textId="360BDB84"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r>
      <w:bookmarkStart w:id="1" w:name="_Hlk97896583"/>
      <w:r w:rsidRPr="0090268E">
        <w:rPr>
          <w:rFonts w:ascii="Arial" w:eastAsia="Arial" w:hAnsi="Arial" w:cs="Arial"/>
          <w:sz w:val="24"/>
          <w:szCs w:val="24"/>
          <w:lang w:val="nb-NO"/>
        </w:rPr>
        <w:t>Gunnar: Interessant å høre. Det er gjenkjennelig. Bedriftene se</w:t>
      </w:r>
      <w:r>
        <w:rPr>
          <w:rFonts w:ascii="Arial" w:eastAsia="Arial" w:hAnsi="Arial" w:cs="Arial"/>
          <w:sz w:val="24"/>
          <w:szCs w:val="24"/>
          <w:lang w:val="nb-NO"/>
        </w:rPr>
        <w:t xml:space="preserve">lv er ikke helt sikre på hva som er fremtidens energivalg. Universitet og høyskolen må holde dørene åpne for flere valg. </w:t>
      </w:r>
    </w:p>
    <w:p w14:paraId="737B9885" w14:textId="47636C6C"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t>Ang finansiering: Prinsippet bør være at så mye som mulig er gratis. Ellers er det fort gjort at det blir de store som får. E-læring: det er større åpenhet for dette. Men vi trenger også praktisk opplæring.</w:t>
      </w:r>
    </w:p>
    <w:p w14:paraId="4C43557B" w14:textId="4E333F40" w:rsidR="0090268E" w:rsidRDefault="0090268E" w:rsidP="00CA00DB">
      <w:pPr>
        <w:spacing w:after="0" w:line="240" w:lineRule="auto"/>
        <w:ind w:left="1418" w:hanging="1418"/>
        <w:rPr>
          <w:rFonts w:ascii="Arial" w:eastAsia="Arial" w:hAnsi="Arial" w:cs="Arial"/>
          <w:sz w:val="24"/>
          <w:szCs w:val="24"/>
          <w:lang w:val="nb-NO"/>
        </w:rPr>
      </w:pPr>
    </w:p>
    <w:p w14:paraId="1F0E65D9" w14:textId="34040782"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t>Roger: Dette med usikkerheten. Digitalkompetanse har et stort spenn. Ble litt overrasket over dette med fagskolen.</w:t>
      </w:r>
    </w:p>
    <w:p w14:paraId="19A0E696" w14:textId="2C4EED8B"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t xml:space="preserve">Har de fått med seg at fagskolen kommer til å bli noe litt annerledes i fremtiden. Gunnar med flere levere mye av det som etterspørres. Det blir viktig blir etter og videreutdanningen. Er opptatt av at man samarbeider. Hvem skal gjøre hva? Hvem har de bestem forutsetningene for å få det til. </w:t>
      </w:r>
    </w:p>
    <w:p w14:paraId="6AFBBBA5" w14:textId="565A9416" w:rsidR="0090268E" w:rsidRDefault="0090268E" w:rsidP="00CA00DB">
      <w:pPr>
        <w:spacing w:after="0" w:line="240" w:lineRule="auto"/>
        <w:ind w:left="1418" w:hanging="1418"/>
        <w:rPr>
          <w:rFonts w:ascii="Arial" w:eastAsia="Arial" w:hAnsi="Arial" w:cs="Arial"/>
          <w:sz w:val="24"/>
          <w:szCs w:val="24"/>
          <w:lang w:val="nb-NO"/>
        </w:rPr>
      </w:pPr>
    </w:p>
    <w:p w14:paraId="6BF0069A" w14:textId="5676D902"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t xml:space="preserve">Kathrin: Interessant: Det virker som dere har fått ærlige svar. </w:t>
      </w:r>
    </w:p>
    <w:p w14:paraId="286FF892" w14:textId="1E31795E"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t>Det er stort behov for kompetanseheving i ledelsen. Innovasjonskompetanse og bærekraft i praksis. Her er det mye tilbud allerede. Hva skal til for at de skal gå i gang.</w:t>
      </w:r>
    </w:p>
    <w:p w14:paraId="6B09CB82" w14:textId="18F3655E"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t>Fagskole: Operativt nivå var der behovet var størst. Hvordan henger dette sammen?</w:t>
      </w:r>
    </w:p>
    <w:p w14:paraId="4C84984C" w14:textId="6AACC133"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r>
    </w:p>
    <w:p w14:paraId="007CB106" w14:textId="4350E02B"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t>Silje: Ingeniører blir også tenkt på som operativt personell.</w:t>
      </w:r>
    </w:p>
    <w:p w14:paraId="10B497AF" w14:textId="75F233ED" w:rsidR="0090268E" w:rsidRDefault="0090268E"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r>
      <w:r w:rsidR="00365A3C">
        <w:rPr>
          <w:rFonts w:ascii="Arial" w:eastAsia="Arial" w:hAnsi="Arial" w:cs="Arial"/>
          <w:sz w:val="24"/>
          <w:szCs w:val="24"/>
          <w:lang w:val="nb-NO"/>
        </w:rPr>
        <w:t xml:space="preserve">Mange jobber på sjøen og har lange friperioder og dødtid på sjøen. Her er det store muligheter for å ta digitale kurs. </w:t>
      </w:r>
    </w:p>
    <w:p w14:paraId="67BF0AB3" w14:textId="270A5BC2" w:rsidR="00365A3C" w:rsidRDefault="00365A3C" w:rsidP="00CA00DB">
      <w:pPr>
        <w:spacing w:after="0" w:line="240" w:lineRule="auto"/>
        <w:ind w:left="1418" w:hanging="1418"/>
        <w:rPr>
          <w:rFonts w:ascii="Arial" w:eastAsia="Arial" w:hAnsi="Arial" w:cs="Arial"/>
          <w:sz w:val="24"/>
          <w:szCs w:val="24"/>
          <w:lang w:val="nb-NO"/>
        </w:rPr>
      </w:pPr>
    </w:p>
    <w:p w14:paraId="536ED613" w14:textId="029A5D22" w:rsidR="00365A3C" w:rsidRDefault="00365A3C"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t xml:space="preserve">Bjørn: Fleksibel utdanning – her kommer det til å skje mye spennende. </w:t>
      </w:r>
    </w:p>
    <w:p w14:paraId="76F38B9C" w14:textId="783FCA98" w:rsidR="00365A3C" w:rsidRDefault="00365A3C" w:rsidP="00CA00DB">
      <w:pPr>
        <w:spacing w:after="0" w:line="240" w:lineRule="auto"/>
        <w:ind w:left="1418" w:hanging="1418"/>
        <w:rPr>
          <w:rFonts w:ascii="Arial" w:eastAsia="Arial" w:hAnsi="Arial" w:cs="Arial"/>
          <w:sz w:val="24"/>
          <w:szCs w:val="24"/>
          <w:lang w:val="nb-NO"/>
        </w:rPr>
      </w:pPr>
    </w:p>
    <w:p w14:paraId="424C21C7" w14:textId="50BDC3F7" w:rsidR="00365A3C" w:rsidRPr="00E7067E" w:rsidRDefault="00365A3C" w:rsidP="00CA00DB">
      <w:pPr>
        <w:spacing w:after="0" w:line="240" w:lineRule="auto"/>
        <w:ind w:left="1418" w:hanging="1418"/>
        <w:rPr>
          <w:rFonts w:ascii="Arial" w:eastAsia="Arial" w:hAnsi="Arial" w:cs="Arial"/>
          <w:sz w:val="24"/>
          <w:szCs w:val="24"/>
          <w:lang w:val="nb-NO"/>
        </w:rPr>
      </w:pPr>
      <w:r>
        <w:rPr>
          <w:rFonts w:ascii="Arial" w:eastAsia="Arial" w:hAnsi="Arial" w:cs="Arial"/>
          <w:sz w:val="24"/>
          <w:szCs w:val="24"/>
          <w:lang w:val="nb-NO"/>
        </w:rPr>
        <w:tab/>
      </w:r>
      <w:r w:rsidRPr="00E7067E">
        <w:rPr>
          <w:rFonts w:ascii="Arial" w:eastAsia="Arial" w:hAnsi="Arial" w:cs="Arial"/>
          <w:sz w:val="24"/>
          <w:szCs w:val="24"/>
          <w:lang w:val="nb-NO"/>
        </w:rPr>
        <w:t xml:space="preserve">Silje: Viktig at </w:t>
      </w:r>
      <w:proofErr w:type="spellStart"/>
      <w:r w:rsidRPr="00E7067E">
        <w:rPr>
          <w:rFonts w:ascii="Arial" w:eastAsia="Arial" w:hAnsi="Arial" w:cs="Arial"/>
          <w:sz w:val="24"/>
          <w:szCs w:val="24"/>
          <w:lang w:val="nb-NO"/>
        </w:rPr>
        <w:t>utdanningsinstiusjonene</w:t>
      </w:r>
      <w:proofErr w:type="spellEnd"/>
      <w:r w:rsidRPr="00E7067E">
        <w:rPr>
          <w:rFonts w:ascii="Arial" w:eastAsia="Arial" w:hAnsi="Arial" w:cs="Arial"/>
          <w:sz w:val="24"/>
          <w:szCs w:val="24"/>
          <w:lang w:val="nb-NO"/>
        </w:rPr>
        <w:t xml:space="preserve"> får formidlet tilbudene sine til industrien</w:t>
      </w:r>
    </w:p>
    <w:bookmarkEnd w:id="1"/>
    <w:p w14:paraId="1B13C38F" w14:textId="77777777" w:rsidR="00365A3C" w:rsidRPr="00E7067E" w:rsidRDefault="00365A3C" w:rsidP="00CA00DB">
      <w:pPr>
        <w:spacing w:after="0" w:line="240" w:lineRule="auto"/>
        <w:ind w:left="1418" w:hanging="1418"/>
        <w:rPr>
          <w:rFonts w:ascii="Arial" w:eastAsia="Arial" w:hAnsi="Arial" w:cs="Arial"/>
          <w:sz w:val="24"/>
          <w:szCs w:val="24"/>
          <w:lang w:val="nb-NO"/>
        </w:rPr>
      </w:pPr>
    </w:p>
    <w:p w14:paraId="39BC3000" w14:textId="77777777" w:rsidR="0090268E" w:rsidRPr="00E7067E" w:rsidRDefault="0090268E" w:rsidP="00CA00DB">
      <w:pPr>
        <w:spacing w:after="0" w:line="240" w:lineRule="auto"/>
        <w:ind w:left="1418" w:hanging="1418"/>
        <w:rPr>
          <w:rFonts w:ascii="Arial" w:eastAsia="Arial" w:hAnsi="Arial" w:cs="Arial"/>
          <w:color w:val="FF0000"/>
          <w:lang w:val="nb-NO"/>
        </w:rPr>
      </w:pPr>
    </w:p>
    <w:p w14:paraId="05FF48E4" w14:textId="77777777" w:rsidR="00CA00DB" w:rsidRPr="00E7067E" w:rsidRDefault="00CA00DB" w:rsidP="00CA00DB">
      <w:pPr>
        <w:spacing w:after="0" w:line="240" w:lineRule="auto"/>
        <w:ind w:left="1418" w:hanging="1418"/>
        <w:rPr>
          <w:rFonts w:ascii="Arial" w:eastAsia="Arial" w:hAnsi="Arial" w:cs="Arial"/>
          <w:color w:val="1A171B"/>
          <w:sz w:val="24"/>
          <w:szCs w:val="24"/>
          <w:lang w:val="nb-NO"/>
        </w:rPr>
      </w:pPr>
    </w:p>
    <w:p w14:paraId="2D9C07F4" w14:textId="77777777" w:rsidR="00CA00DB" w:rsidRPr="008C500E" w:rsidRDefault="00CA00DB" w:rsidP="00CA00DB">
      <w:pPr>
        <w:spacing w:after="0" w:line="240" w:lineRule="auto"/>
        <w:ind w:left="1418" w:hanging="1418"/>
        <w:rPr>
          <w:rFonts w:ascii="Arial" w:eastAsia="Arial" w:hAnsi="Arial" w:cs="Arial"/>
          <w:color w:val="1A171B"/>
          <w:sz w:val="24"/>
          <w:szCs w:val="24"/>
        </w:rPr>
      </w:pPr>
      <w:r w:rsidRPr="008C500E">
        <w:rPr>
          <w:rFonts w:ascii="Arial" w:eastAsia="Arial" w:hAnsi="Arial" w:cs="Arial"/>
          <w:color w:val="1A171B"/>
          <w:sz w:val="24"/>
          <w:szCs w:val="24"/>
        </w:rPr>
        <w:t xml:space="preserve">Sak 24/21 </w:t>
      </w:r>
      <w:r w:rsidRPr="008C500E">
        <w:rPr>
          <w:rFonts w:ascii="Arial" w:eastAsia="Arial" w:hAnsi="Arial" w:cs="Arial"/>
          <w:color w:val="1A171B"/>
          <w:sz w:val="24"/>
          <w:szCs w:val="24"/>
        </w:rPr>
        <w:tab/>
      </w:r>
      <w:bookmarkStart w:id="2" w:name="_Hlk81482838"/>
      <w:bookmarkEnd w:id="0"/>
      <w:r w:rsidRPr="008C500E">
        <w:rPr>
          <w:rFonts w:ascii="Arial" w:hAnsi="Arial" w:cs="Arial"/>
          <w:sz w:val="24"/>
          <w:szCs w:val="24"/>
        </w:rPr>
        <w:t xml:space="preserve">Utdanningsinstitusjonane sine tilbakemeldingar på innspel om kompetansebehov/dimensjonering </w:t>
      </w:r>
      <w:r w:rsidRPr="008C500E">
        <w:rPr>
          <w:rFonts w:ascii="Arial" w:eastAsia="Arial" w:hAnsi="Arial" w:cs="Arial"/>
          <w:color w:val="1A171B"/>
          <w:sz w:val="24"/>
          <w:szCs w:val="24"/>
        </w:rPr>
        <w:t>(til 13:</w:t>
      </w:r>
      <w:r>
        <w:rPr>
          <w:rFonts w:ascii="Arial" w:eastAsia="Arial" w:hAnsi="Arial" w:cs="Arial"/>
          <w:color w:val="1A171B"/>
          <w:sz w:val="24"/>
          <w:szCs w:val="24"/>
        </w:rPr>
        <w:t>50)</w:t>
      </w:r>
    </w:p>
    <w:bookmarkEnd w:id="2"/>
    <w:p w14:paraId="55E9ED29" w14:textId="6041FCD8" w:rsidR="00CA00DB" w:rsidRDefault="00CA00DB" w:rsidP="00CA00DB">
      <w:pPr>
        <w:spacing w:after="0" w:line="240" w:lineRule="auto"/>
        <w:ind w:left="1418" w:hanging="1418"/>
        <w:rPr>
          <w:rFonts w:ascii="Arial" w:eastAsia="Arial" w:hAnsi="Arial" w:cs="Arial"/>
          <w:color w:val="1A171B"/>
          <w:sz w:val="24"/>
          <w:szCs w:val="24"/>
        </w:rPr>
      </w:pPr>
    </w:p>
    <w:p w14:paraId="5E8DD7A3" w14:textId="02967B02" w:rsidR="00365A3C" w:rsidRDefault="00365A3C" w:rsidP="00CA00DB">
      <w:pPr>
        <w:spacing w:after="0" w:line="240" w:lineRule="auto"/>
        <w:ind w:left="1418" w:hanging="1418"/>
        <w:rPr>
          <w:rFonts w:ascii="Arial" w:eastAsia="Arial" w:hAnsi="Arial" w:cs="Arial"/>
          <w:color w:val="1A171B"/>
          <w:sz w:val="24"/>
          <w:szCs w:val="24"/>
        </w:rPr>
      </w:pPr>
    </w:p>
    <w:p w14:paraId="61F9B9B1" w14:textId="5449AE49" w:rsidR="00365A3C" w:rsidRDefault="00365A3C" w:rsidP="00CA00DB">
      <w:pPr>
        <w:spacing w:after="0" w:line="240" w:lineRule="auto"/>
        <w:ind w:left="1418" w:hanging="1418"/>
        <w:rPr>
          <w:rFonts w:ascii="Arial" w:eastAsia="Arial" w:hAnsi="Arial" w:cs="Arial"/>
          <w:color w:val="1A171B"/>
          <w:sz w:val="24"/>
          <w:szCs w:val="24"/>
          <w:lang w:val="nb-NO"/>
        </w:rPr>
      </w:pPr>
      <w:r>
        <w:rPr>
          <w:rFonts w:ascii="Arial" w:eastAsia="Arial" w:hAnsi="Arial" w:cs="Arial"/>
          <w:color w:val="1A171B"/>
          <w:sz w:val="24"/>
          <w:szCs w:val="24"/>
        </w:rPr>
        <w:tab/>
      </w:r>
      <w:r w:rsidR="00CB279C" w:rsidRPr="00CB279C">
        <w:rPr>
          <w:rFonts w:ascii="Arial" w:eastAsia="Arial" w:hAnsi="Arial" w:cs="Arial"/>
          <w:color w:val="1A171B"/>
          <w:sz w:val="24"/>
          <w:szCs w:val="24"/>
          <w:lang w:val="nb-NO"/>
        </w:rPr>
        <w:t>Kathrin: Kompetanse til ledelsen (</w:t>
      </w:r>
      <w:proofErr w:type="spellStart"/>
      <w:r w:rsidR="00CB279C" w:rsidRPr="00CB279C">
        <w:rPr>
          <w:rFonts w:ascii="Arial" w:eastAsia="Arial" w:hAnsi="Arial" w:cs="Arial"/>
          <w:color w:val="1A171B"/>
          <w:sz w:val="24"/>
          <w:szCs w:val="24"/>
          <w:lang w:val="nb-NO"/>
        </w:rPr>
        <w:t>ref</w:t>
      </w:r>
      <w:proofErr w:type="spellEnd"/>
      <w:r w:rsidR="00CB279C" w:rsidRPr="00CB279C">
        <w:rPr>
          <w:rFonts w:ascii="Arial" w:eastAsia="Arial" w:hAnsi="Arial" w:cs="Arial"/>
          <w:color w:val="1A171B"/>
          <w:sz w:val="24"/>
          <w:szCs w:val="24"/>
          <w:lang w:val="nb-NO"/>
        </w:rPr>
        <w:t xml:space="preserve"> S</w:t>
      </w:r>
      <w:r w:rsidR="00CB279C">
        <w:rPr>
          <w:rFonts w:ascii="Arial" w:eastAsia="Arial" w:hAnsi="Arial" w:cs="Arial"/>
          <w:color w:val="1A171B"/>
          <w:sz w:val="24"/>
          <w:szCs w:val="24"/>
          <w:lang w:val="nb-NO"/>
        </w:rPr>
        <w:t xml:space="preserve">ilje sin presentasjon) </w:t>
      </w:r>
    </w:p>
    <w:p w14:paraId="29B0157D" w14:textId="3B0E7B6E" w:rsidR="00CB279C" w:rsidRDefault="00CB279C" w:rsidP="00CA00DB">
      <w:pPr>
        <w:spacing w:after="0" w:line="240" w:lineRule="auto"/>
        <w:ind w:left="1418" w:hanging="1418"/>
        <w:rPr>
          <w:rFonts w:ascii="Arial" w:eastAsia="Arial" w:hAnsi="Arial" w:cs="Arial"/>
          <w:color w:val="1A171B"/>
          <w:sz w:val="24"/>
          <w:szCs w:val="24"/>
          <w:lang w:val="nb-NO"/>
        </w:rPr>
      </w:pPr>
      <w:r>
        <w:rPr>
          <w:rFonts w:ascii="Arial" w:eastAsia="Arial" w:hAnsi="Arial" w:cs="Arial"/>
          <w:color w:val="1A171B"/>
          <w:sz w:val="24"/>
          <w:szCs w:val="24"/>
          <w:lang w:val="nb-NO"/>
        </w:rPr>
        <w:lastRenderedPageBreak/>
        <w:tab/>
        <w:t xml:space="preserve">Å lede under usikkerhet. </w:t>
      </w:r>
    </w:p>
    <w:p w14:paraId="35A1F045" w14:textId="1B483CDE" w:rsidR="00CB279C" w:rsidRDefault="00CB279C" w:rsidP="00CA00DB">
      <w:pPr>
        <w:spacing w:after="0" w:line="240" w:lineRule="auto"/>
        <w:ind w:left="1418" w:hanging="1418"/>
        <w:rPr>
          <w:rFonts w:ascii="Arial" w:eastAsia="Arial" w:hAnsi="Arial" w:cs="Arial"/>
          <w:color w:val="1A171B"/>
          <w:sz w:val="24"/>
          <w:szCs w:val="24"/>
          <w:lang w:val="nb-NO"/>
        </w:rPr>
      </w:pPr>
      <w:r>
        <w:rPr>
          <w:rFonts w:ascii="Arial" w:eastAsia="Arial" w:hAnsi="Arial" w:cs="Arial"/>
          <w:color w:val="1A171B"/>
          <w:sz w:val="24"/>
          <w:szCs w:val="24"/>
          <w:lang w:val="nb-NO"/>
        </w:rPr>
        <w:tab/>
        <w:t>Dere har jo mange tilbud enda (NHH)</w:t>
      </w:r>
    </w:p>
    <w:p w14:paraId="3D53C6F9" w14:textId="52050C62" w:rsidR="00CB279C" w:rsidRDefault="00CB279C" w:rsidP="00CA00DB">
      <w:pPr>
        <w:spacing w:after="0" w:line="240" w:lineRule="auto"/>
        <w:ind w:left="1418" w:hanging="1418"/>
        <w:rPr>
          <w:rFonts w:ascii="Arial" w:eastAsia="Arial" w:hAnsi="Arial" w:cs="Arial"/>
          <w:color w:val="1A171B"/>
          <w:sz w:val="24"/>
          <w:szCs w:val="24"/>
          <w:lang w:val="nb-NO"/>
        </w:rPr>
      </w:pPr>
    </w:p>
    <w:p w14:paraId="26B8E1D9" w14:textId="407CA6CA" w:rsidR="00CB279C" w:rsidRDefault="00CB279C" w:rsidP="00CA00DB">
      <w:pPr>
        <w:spacing w:after="0" w:line="240" w:lineRule="auto"/>
        <w:ind w:left="1418" w:hanging="1418"/>
        <w:rPr>
          <w:rFonts w:ascii="Arial" w:eastAsia="Arial" w:hAnsi="Arial" w:cs="Arial"/>
          <w:color w:val="1A171B"/>
          <w:sz w:val="24"/>
          <w:szCs w:val="24"/>
          <w:lang w:val="nb-NO"/>
        </w:rPr>
      </w:pPr>
      <w:r>
        <w:rPr>
          <w:rFonts w:ascii="Arial" w:eastAsia="Arial" w:hAnsi="Arial" w:cs="Arial"/>
          <w:color w:val="1A171B"/>
          <w:sz w:val="24"/>
          <w:szCs w:val="24"/>
          <w:lang w:val="nb-NO"/>
        </w:rPr>
        <w:tab/>
        <w:t xml:space="preserve">Øystein: Vi opplever at konkurransen innen </w:t>
      </w:r>
      <w:proofErr w:type="spellStart"/>
      <w:r>
        <w:rPr>
          <w:rFonts w:ascii="Arial" w:eastAsia="Arial" w:hAnsi="Arial" w:cs="Arial"/>
          <w:color w:val="1A171B"/>
          <w:sz w:val="24"/>
          <w:szCs w:val="24"/>
          <w:lang w:val="nb-NO"/>
        </w:rPr>
        <w:t>EVU</w:t>
      </w:r>
      <w:proofErr w:type="spellEnd"/>
      <w:r>
        <w:rPr>
          <w:rFonts w:ascii="Arial" w:eastAsia="Arial" w:hAnsi="Arial" w:cs="Arial"/>
          <w:color w:val="1A171B"/>
          <w:sz w:val="24"/>
          <w:szCs w:val="24"/>
          <w:lang w:val="nb-NO"/>
        </w:rPr>
        <w:t xml:space="preserve"> er hard. Vi oppfatter oss selv som en nisjeprodusent. Vi har programmer som adresserer omstilling og usikkerhet. Vi ser på fulltidsprogrammene har NHH levert inn til større bedrifter. Kandidatene er veldige gode til å analysere, men evnen til å ta risiko er lavere. </w:t>
      </w:r>
      <w:r w:rsidR="009813F0">
        <w:rPr>
          <w:rFonts w:ascii="Arial" w:eastAsia="Arial" w:hAnsi="Arial" w:cs="Arial"/>
          <w:color w:val="1A171B"/>
          <w:sz w:val="24"/>
          <w:szCs w:val="24"/>
          <w:lang w:val="nb-NO"/>
        </w:rPr>
        <w:t xml:space="preserve">Det er vi ganske bevisst på nå, at vi bygger inn innovasjon og entreprenørskap fokuset. De som kommer fra </w:t>
      </w:r>
      <w:proofErr w:type="spellStart"/>
      <w:r w:rsidR="009813F0">
        <w:rPr>
          <w:rFonts w:ascii="Arial" w:eastAsia="Arial" w:hAnsi="Arial" w:cs="Arial"/>
          <w:color w:val="1A171B"/>
          <w:sz w:val="24"/>
          <w:szCs w:val="24"/>
          <w:lang w:val="nb-NO"/>
        </w:rPr>
        <w:t>vgs</w:t>
      </w:r>
      <w:proofErr w:type="spellEnd"/>
      <w:r w:rsidR="009813F0">
        <w:rPr>
          <w:rFonts w:ascii="Arial" w:eastAsia="Arial" w:hAnsi="Arial" w:cs="Arial"/>
          <w:color w:val="1A171B"/>
          <w:sz w:val="24"/>
          <w:szCs w:val="24"/>
          <w:lang w:val="nb-NO"/>
        </w:rPr>
        <w:t xml:space="preserve"> kommer til oss med lag grad av robusthet på dette området. </w:t>
      </w:r>
    </w:p>
    <w:p w14:paraId="19F9DDD2" w14:textId="5E26D8A1" w:rsidR="00CB279C" w:rsidRPr="00CB279C" w:rsidRDefault="00CB279C" w:rsidP="00CA00DB">
      <w:pPr>
        <w:spacing w:after="0" w:line="240" w:lineRule="auto"/>
        <w:ind w:left="1418" w:hanging="1418"/>
        <w:rPr>
          <w:rFonts w:ascii="Arial" w:eastAsia="Arial" w:hAnsi="Arial" w:cs="Arial"/>
          <w:color w:val="1A171B"/>
          <w:sz w:val="24"/>
          <w:szCs w:val="24"/>
          <w:lang w:val="nb-NO"/>
        </w:rPr>
      </w:pPr>
      <w:r>
        <w:rPr>
          <w:rFonts w:ascii="Arial" w:eastAsia="Arial" w:hAnsi="Arial" w:cs="Arial"/>
          <w:color w:val="1A171B"/>
          <w:sz w:val="24"/>
          <w:szCs w:val="24"/>
          <w:lang w:val="nb-NO"/>
        </w:rPr>
        <w:tab/>
      </w:r>
    </w:p>
    <w:p w14:paraId="0A3C2FB7" w14:textId="77777777" w:rsidR="00CA00DB" w:rsidRPr="00CB279C" w:rsidRDefault="00CA00DB" w:rsidP="00CA00DB">
      <w:pPr>
        <w:spacing w:after="0" w:line="240" w:lineRule="auto"/>
        <w:ind w:left="1418" w:hanging="1418"/>
        <w:rPr>
          <w:rFonts w:ascii="Arial" w:eastAsia="Arial" w:hAnsi="Arial" w:cs="Arial"/>
          <w:color w:val="1A171B"/>
          <w:sz w:val="24"/>
          <w:szCs w:val="24"/>
          <w:lang w:val="nb-NO"/>
        </w:rPr>
      </w:pPr>
      <w:r w:rsidRPr="00CB279C">
        <w:rPr>
          <w:rFonts w:ascii="Arial" w:eastAsia="Arial" w:hAnsi="Arial" w:cs="Arial"/>
          <w:color w:val="1A171B"/>
          <w:sz w:val="24"/>
          <w:szCs w:val="24"/>
          <w:lang w:val="nb-NO"/>
        </w:rPr>
        <w:t xml:space="preserve">Sak 25/21    </w:t>
      </w:r>
      <w:r w:rsidRPr="00CB279C">
        <w:rPr>
          <w:rFonts w:ascii="Arial" w:eastAsia="Arial" w:hAnsi="Arial" w:cs="Arial"/>
          <w:color w:val="1A171B"/>
          <w:sz w:val="24"/>
          <w:szCs w:val="24"/>
          <w:lang w:val="nb-NO"/>
        </w:rPr>
        <w:tab/>
        <w:t>Planlegging av møter Kompetanseforum Vestland 2022 (til 13:55)</w:t>
      </w:r>
    </w:p>
    <w:p w14:paraId="41FF2F96" w14:textId="77777777" w:rsidR="00CA00DB" w:rsidRPr="00CB279C" w:rsidRDefault="00CA00DB" w:rsidP="00CA00DB">
      <w:pPr>
        <w:spacing w:after="0" w:line="240" w:lineRule="auto"/>
        <w:ind w:left="1418" w:hanging="1418"/>
        <w:rPr>
          <w:rFonts w:ascii="Arial" w:eastAsia="Arial" w:hAnsi="Arial" w:cs="Arial"/>
          <w:color w:val="1A171B"/>
          <w:sz w:val="24"/>
          <w:szCs w:val="24"/>
          <w:lang w:val="nb-NO"/>
        </w:rPr>
      </w:pPr>
    </w:p>
    <w:p w14:paraId="75D1587E" w14:textId="77777777" w:rsidR="00CA00DB" w:rsidRPr="00CB279C" w:rsidRDefault="00CA00DB" w:rsidP="00CA00DB">
      <w:pPr>
        <w:spacing w:after="0" w:line="240" w:lineRule="auto"/>
        <w:ind w:left="1418" w:hanging="1418"/>
        <w:rPr>
          <w:rFonts w:ascii="Arial" w:eastAsia="Times New Roman" w:hAnsi="Arial" w:cs="Arial"/>
          <w:sz w:val="24"/>
          <w:szCs w:val="24"/>
          <w:lang w:val="nb-NO"/>
        </w:rPr>
      </w:pPr>
      <w:r w:rsidRPr="00CB279C">
        <w:rPr>
          <w:rFonts w:ascii="Arial" w:eastAsia="Times New Roman" w:hAnsi="Arial" w:cs="Arial"/>
          <w:sz w:val="24"/>
          <w:szCs w:val="24"/>
          <w:lang w:val="nb-NO"/>
        </w:rPr>
        <w:t>Sak 26/21</w:t>
      </w:r>
      <w:r w:rsidRPr="00CB279C">
        <w:rPr>
          <w:rFonts w:ascii="Arial" w:eastAsia="Times New Roman" w:hAnsi="Arial" w:cs="Arial"/>
          <w:sz w:val="24"/>
          <w:szCs w:val="24"/>
          <w:lang w:val="nb-NO"/>
        </w:rPr>
        <w:tab/>
        <w:t>Eventuelt (til 14:00)</w:t>
      </w:r>
    </w:p>
    <w:p w14:paraId="0995F602" w14:textId="77777777" w:rsidR="0064643B" w:rsidRPr="00CB279C" w:rsidRDefault="0064643B" w:rsidP="00C62C43">
      <w:pPr>
        <w:rPr>
          <w:lang w:val="nb-NO"/>
        </w:rPr>
      </w:pPr>
    </w:p>
    <w:sectPr w:rsidR="0064643B" w:rsidRPr="00CB279C" w:rsidSect="0007482F">
      <w:pgSz w:w="11906" w:h="16838" w:code="9"/>
      <w:pgMar w:top="851"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12F2" w14:textId="77777777" w:rsidR="00CA00DB" w:rsidRDefault="00CA00DB" w:rsidP="0007482F">
      <w:pPr>
        <w:spacing w:after="0" w:line="240" w:lineRule="auto"/>
      </w:pPr>
      <w:r>
        <w:separator/>
      </w:r>
    </w:p>
  </w:endnote>
  <w:endnote w:type="continuationSeparator" w:id="0">
    <w:p w14:paraId="3B8B3D68" w14:textId="77777777" w:rsidR="00CA00DB" w:rsidRDefault="00CA00DB" w:rsidP="000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200002FF" w:usb1="00000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001" w:usb1="00000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5F2D" w14:textId="77777777" w:rsidR="00CA00DB" w:rsidRDefault="00CA00DB" w:rsidP="0007482F">
      <w:pPr>
        <w:spacing w:after="0" w:line="240" w:lineRule="auto"/>
      </w:pPr>
      <w:r>
        <w:separator/>
      </w:r>
    </w:p>
  </w:footnote>
  <w:footnote w:type="continuationSeparator" w:id="0">
    <w:p w14:paraId="0AAD4849" w14:textId="77777777" w:rsidR="00CA00DB" w:rsidRDefault="00CA00DB" w:rsidP="000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42194B"/>
    <w:multiLevelType w:val="hybridMultilevel"/>
    <w:tmpl w:val="EDDC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7976A07"/>
    <w:multiLevelType w:val="hybridMultilevel"/>
    <w:tmpl w:val="BD82C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B4E09E3"/>
    <w:multiLevelType w:val="hybridMultilevel"/>
    <w:tmpl w:val="F3407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65430BCE"/>
    <w:multiLevelType w:val="hybridMultilevel"/>
    <w:tmpl w:val="59BE4EC6"/>
    <w:lvl w:ilvl="0" w:tplc="B87877C6">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B"/>
    <w:rsid w:val="0007482F"/>
    <w:rsid w:val="00085E9D"/>
    <w:rsid w:val="00365A3C"/>
    <w:rsid w:val="0037281D"/>
    <w:rsid w:val="00435442"/>
    <w:rsid w:val="00501AA3"/>
    <w:rsid w:val="0058147D"/>
    <w:rsid w:val="0064643B"/>
    <w:rsid w:val="00654C61"/>
    <w:rsid w:val="007165BD"/>
    <w:rsid w:val="007243CC"/>
    <w:rsid w:val="007E0052"/>
    <w:rsid w:val="00811A24"/>
    <w:rsid w:val="00826903"/>
    <w:rsid w:val="008F68EB"/>
    <w:rsid w:val="0090268E"/>
    <w:rsid w:val="00960DEB"/>
    <w:rsid w:val="009813F0"/>
    <w:rsid w:val="00AB3355"/>
    <w:rsid w:val="00C62C43"/>
    <w:rsid w:val="00CA00DB"/>
    <w:rsid w:val="00CB279C"/>
    <w:rsid w:val="00D102EE"/>
    <w:rsid w:val="00DC62E4"/>
    <w:rsid w:val="00E7067E"/>
    <w:rsid w:val="00EF21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A69D"/>
  <w15:chartTrackingRefBased/>
  <w15:docId w15:val="{417B4FB4-C0DE-4AF6-AAE1-1F0CC0F7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0DB"/>
    <w:rPr>
      <w:rFonts w:ascii="Roboto Light" w:hAnsi="Roboto Light"/>
      <w:lang w:val="nn-NO"/>
    </w:rPr>
  </w:style>
  <w:style w:type="paragraph" w:styleId="Overskrift1">
    <w:name w:val="heading 1"/>
    <w:basedOn w:val="Normal"/>
    <w:next w:val="Normal"/>
    <w:link w:val="Overskrift1Tegn"/>
    <w:uiPriority w:val="9"/>
    <w:qFormat/>
    <w:rsid w:val="00AB3355"/>
    <w:pPr>
      <w:keepNext/>
      <w:keepLines/>
      <w:spacing w:before="240" w:after="0"/>
      <w:outlineLvl w:val="0"/>
    </w:pPr>
    <w:rPr>
      <w:rFonts w:ascii="Roboto Slab SemiBold" w:eastAsiaTheme="majorEastAsia" w:hAnsi="Roboto Slab SemiBold" w:cstheme="majorBidi"/>
      <w:color w:val="2C2A29" w:themeColor="text1"/>
      <w:sz w:val="24"/>
      <w:szCs w:val="32"/>
    </w:rPr>
  </w:style>
  <w:style w:type="paragraph" w:styleId="Overskrift2">
    <w:name w:val="heading 2"/>
    <w:basedOn w:val="Normal"/>
    <w:next w:val="Normal"/>
    <w:link w:val="Overskrift2Tegn"/>
    <w:uiPriority w:val="9"/>
    <w:qFormat/>
    <w:rsid w:val="00AB3355"/>
    <w:pPr>
      <w:keepNext/>
      <w:keepLines/>
      <w:spacing w:before="40" w:after="0"/>
      <w:outlineLvl w:val="1"/>
    </w:pPr>
    <w:rPr>
      <w:rFonts w:ascii="Roboto Slab SemiBold" w:eastAsiaTheme="majorEastAsia" w:hAnsi="Roboto Slab SemiBold" w:cstheme="majorBidi"/>
      <w:color w:val="2C2A29" w:themeColor="text1"/>
      <w:sz w:val="22"/>
      <w:szCs w:val="26"/>
    </w:rPr>
  </w:style>
  <w:style w:type="paragraph" w:styleId="Overskrift3">
    <w:name w:val="heading 3"/>
    <w:basedOn w:val="Normal"/>
    <w:next w:val="Normal"/>
    <w:link w:val="Overskrift3Tegn"/>
    <w:uiPriority w:val="9"/>
    <w:qFormat/>
    <w:rsid w:val="00AB3355"/>
    <w:pPr>
      <w:keepNext/>
      <w:keepLines/>
      <w:spacing w:before="40" w:after="0"/>
      <w:outlineLvl w:val="2"/>
    </w:pPr>
    <w:rPr>
      <w:rFonts w:ascii="Roboto Slab" w:eastAsiaTheme="majorEastAsia" w:hAnsi="Roboto Slab" w:cstheme="majorBidi"/>
      <w:color w:val="2C2A29" w:themeColor="text1"/>
      <w:sz w:val="22"/>
      <w:szCs w:val="24"/>
    </w:rPr>
  </w:style>
  <w:style w:type="paragraph" w:styleId="Overskrift4">
    <w:name w:val="heading 4"/>
    <w:basedOn w:val="Normal"/>
    <w:next w:val="Normal"/>
    <w:link w:val="Overskrift4Tegn"/>
    <w:uiPriority w:val="9"/>
    <w:qFormat/>
    <w:rsid w:val="00AB3355"/>
    <w:pPr>
      <w:keepNext/>
      <w:keepLines/>
      <w:spacing w:before="40" w:after="0"/>
      <w:outlineLvl w:val="3"/>
    </w:pPr>
    <w:rPr>
      <w:rFonts w:ascii="Roboto Medium" w:eastAsiaTheme="majorEastAsia" w:hAnsi="Roboto Medium" w:cstheme="majorBidi"/>
      <w:iCs/>
      <w:color w:val="2C2A29" w:themeColor="text1"/>
      <w:sz w:val="18"/>
    </w:rPr>
  </w:style>
  <w:style w:type="paragraph" w:styleId="Overskrift5">
    <w:name w:val="heading 5"/>
    <w:basedOn w:val="Normal"/>
    <w:next w:val="Normal"/>
    <w:link w:val="Overskrift5Tegn"/>
    <w:uiPriority w:val="9"/>
    <w:semiHidden/>
    <w:unhideWhenUsed/>
    <w:qFormat/>
    <w:rsid w:val="00AB3355"/>
    <w:pPr>
      <w:keepNext/>
      <w:keepLines/>
      <w:spacing w:before="40" w:after="0"/>
      <w:outlineLvl w:val="4"/>
    </w:pPr>
    <w:rPr>
      <w:rFonts w:ascii="Roboto" w:eastAsiaTheme="majorEastAsia" w:hAnsi="Roboto" w:cstheme="majorBidi"/>
      <w:color w:val="2C2A29" w:themeColor="text1"/>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spacing w:after="0" w:line="240" w:lineRule="auto"/>
    </w:pPr>
    <w:rPr>
      <w:rFonts w:ascii="Roboto" w:hAnsi="Roboto"/>
    </w:r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pPr>
    <w:rPr>
      <w:rFonts w:ascii="Roboto" w:eastAsiaTheme="minorEastAsia" w:hAnsi="Roboto"/>
      <w:color w:val="2C2A29" w:themeColor="text1"/>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contextualSpacing/>
    </w:pPr>
    <w:rPr>
      <w:rFonts w:ascii="Roboto" w:hAnsi="Roboto"/>
    </w:r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contextualSpacing/>
    </w:pPr>
    <w:rPr>
      <w:rFonts w:ascii="Roboto" w:hAnsi="Roboto"/>
    </w:r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412</Words>
  <Characters>2185</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Iversen</dc:creator>
  <cp:keywords/>
  <dc:description/>
  <cp:lastModifiedBy>Kristin Iversen</cp:lastModifiedBy>
  <cp:revision>4</cp:revision>
  <dcterms:created xsi:type="dcterms:W3CDTF">2021-12-09T10:39:00Z</dcterms:created>
  <dcterms:modified xsi:type="dcterms:W3CDTF">2022-03-11T12:17:00Z</dcterms:modified>
</cp:coreProperties>
</file>